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47D" w:rsidRPr="001A347D" w:rsidRDefault="001A347D" w:rsidP="001A347D">
      <w:pPr>
        <w:shd w:val="clear" w:color="auto" w:fill="F4E7BD"/>
        <w:spacing w:after="210" w:line="312" w:lineRule="atLeast"/>
        <w:textAlignment w:val="baseline"/>
        <w:outlineLvl w:val="1"/>
        <w:rPr>
          <w:rFonts w:ascii="Georgia" w:eastAsia="Times New Roman" w:hAnsi="Georgia" w:cs="Times New Roman"/>
          <w:color w:val="7E8901"/>
          <w:spacing w:val="-11"/>
          <w:sz w:val="36"/>
          <w:szCs w:val="36"/>
          <w:lang w:eastAsia="hu-HU"/>
        </w:rPr>
      </w:pPr>
      <w:r w:rsidRPr="001A347D">
        <w:rPr>
          <w:rFonts w:ascii="Georgia" w:eastAsia="Times New Roman" w:hAnsi="Georgia" w:cs="Times New Roman"/>
          <w:color w:val="7E8901"/>
          <w:spacing w:val="-11"/>
          <w:sz w:val="36"/>
          <w:szCs w:val="36"/>
          <w:lang w:eastAsia="hu-HU"/>
        </w:rPr>
        <w:t>A vízteres cserépkályha – avagy “szobakazán”</w:t>
      </w:r>
    </w:p>
    <w:p w:rsidR="001A347D" w:rsidRPr="001A347D" w:rsidRDefault="001A347D" w:rsidP="001A347D">
      <w:pPr>
        <w:shd w:val="clear" w:color="auto" w:fill="F4E7BD"/>
        <w:spacing w:line="432" w:lineRule="atLeast"/>
        <w:textAlignment w:val="baseline"/>
        <w:rPr>
          <w:rFonts w:ascii="Georgia" w:eastAsia="Times New Roman" w:hAnsi="Georgia" w:cs="Times New Roman"/>
          <w:i/>
          <w:iCs/>
          <w:color w:val="6D6B61"/>
          <w:sz w:val="27"/>
          <w:szCs w:val="27"/>
          <w:lang w:eastAsia="hu-HU"/>
        </w:rPr>
      </w:pPr>
      <w:r w:rsidRPr="001A347D">
        <w:rPr>
          <w:rFonts w:ascii="Georgia" w:eastAsia="Times New Roman" w:hAnsi="Georgia" w:cs="Times New Roman"/>
          <w:i/>
          <w:iCs/>
          <w:color w:val="6D6B61"/>
          <w:sz w:val="27"/>
          <w:szCs w:val="27"/>
          <w:lang w:eastAsia="hu-HU"/>
        </w:rPr>
        <w:t>Miért nem építek vízteres cserépkályhát/tömegkályhát?</w:t>
      </w:r>
    </w:p>
    <w:p w:rsidR="001A347D" w:rsidRPr="001A347D" w:rsidRDefault="001A347D" w:rsidP="001A347D">
      <w:pPr>
        <w:shd w:val="clear" w:color="auto" w:fill="F4E7BD"/>
        <w:spacing w:after="240" w:line="432" w:lineRule="atLeast"/>
        <w:textAlignment w:val="baseline"/>
        <w:rPr>
          <w:rFonts w:ascii="Georgia" w:eastAsia="Times New Roman" w:hAnsi="Georgia" w:cs="Times New Roman"/>
          <w:color w:val="6D6B61"/>
          <w:sz w:val="27"/>
          <w:szCs w:val="27"/>
          <w:lang w:eastAsia="hu-HU"/>
        </w:rPr>
      </w:pPr>
      <w:r w:rsidRPr="001A347D">
        <w:rPr>
          <w:rFonts w:ascii="Georgia" w:eastAsia="Times New Roman" w:hAnsi="Georgia" w:cs="Times New Roman"/>
          <w:color w:val="6D6B61"/>
          <w:sz w:val="27"/>
          <w:szCs w:val="27"/>
          <w:lang w:eastAsia="hu-HU"/>
        </w:rPr>
        <w:t>Mert veszélyes, és nem tudok felelősséget vállalni azért a kockázatért, amit egy hagyományos vízteres cserépkályha építése jelent.</w:t>
      </w:r>
    </w:p>
    <w:p w:rsidR="001A347D" w:rsidRPr="001A347D" w:rsidRDefault="001A347D" w:rsidP="001A347D">
      <w:pPr>
        <w:shd w:val="clear" w:color="auto" w:fill="F4E7BD"/>
        <w:spacing w:line="432" w:lineRule="atLeast"/>
        <w:textAlignment w:val="baseline"/>
        <w:rPr>
          <w:rFonts w:ascii="Georgia" w:eastAsia="Times New Roman" w:hAnsi="Georgia" w:cs="Times New Roman"/>
          <w:i/>
          <w:iCs/>
          <w:color w:val="6D6B61"/>
          <w:sz w:val="27"/>
          <w:szCs w:val="27"/>
          <w:lang w:eastAsia="hu-HU"/>
        </w:rPr>
      </w:pPr>
      <w:r w:rsidRPr="001A347D">
        <w:rPr>
          <w:rFonts w:ascii="Georgia" w:eastAsia="Times New Roman" w:hAnsi="Georgia" w:cs="Times New Roman"/>
          <w:i/>
          <w:iCs/>
          <w:color w:val="6D6B61"/>
          <w:sz w:val="27"/>
          <w:szCs w:val="27"/>
          <w:lang w:eastAsia="hu-HU"/>
        </w:rPr>
        <w:t>Mitől veszélyes a vízteres cserépkályha/tömegkályha?</w:t>
      </w:r>
    </w:p>
    <w:p w:rsidR="001A347D" w:rsidRPr="001A347D" w:rsidRDefault="001A347D" w:rsidP="001A347D">
      <w:pPr>
        <w:shd w:val="clear" w:color="auto" w:fill="F4E7BD"/>
        <w:spacing w:after="0" w:line="432" w:lineRule="atLeast"/>
        <w:textAlignment w:val="baseline"/>
        <w:rPr>
          <w:rFonts w:ascii="Georgia" w:eastAsia="Times New Roman" w:hAnsi="Georgia" w:cs="Times New Roman"/>
          <w:color w:val="6D6B61"/>
          <w:sz w:val="30"/>
          <w:szCs w:val="30"/>
          <w:lang w:eastAsia="hu-HU"/>
        </w:rPr>
      </w:pPr>
      <w:r w:rsidRPr="001A347D">
        <w:rPr>
          <w:rFonts w:ascii="Georgia" w:eastAsia="Times New Roman" w:hAnsi="Georgia" w:cs="Times New Roman"/>
          <w:b/>
          <w:bCs/>
          <w:color w:val="6D6B61"/>
          <w:sz w:val="30"/>
          <w:lang w:eastAsia="hu-HU"/>
        </w:rPr>
        <w:t>Veszélyessége a működésén alapul</w:t>
      </w:r>
    </w:p>
    <w:p w:rsidR="001A347D" w:rsidRPr="001A347D" w:rsidRDefault="001A347D" w:rsidP="001A347D">
      <w:pPr>
        <w:shd w:val="clear" w:color="auto" w:fill="F4E7BD"/>
        <w:spacing w:after="0" w:line="432" w:lineRule="atLeast"/>
        <w:textAlignment w:val="baseline"/>
        <w:rPr>
          <w:rFonts w:ascii="Georgia" w:eastAsia="Times New Roman" w:hAnsi="Georgia" w:cs="Times New Roman"/>
          <w:color w:val="6D6B61"/>
          <w:sz w:val="27"/>
          <w:szCs w:val="27"/>
          <w:lang w:eastAsia="hu-HU"/>
        </w:rPr>
      </w:pPr>
      <w:r w:rsidRPr="001A347D">
        <w:rPr>
          <w:rFonts w:ascii="Georgia" w:eastAsia="Times New Roman" w:hAnsi="Georgia" w:cs="Times New Roman"/>
          <w:color w:val="6D6B61"/>
          <w:sz w:val="27"/>
          <w:szCs w:val="27"/>
          <w:lang w:eastAsia="hu-HU"/>
        </w:rPr>
        <w:t>A vízteres cserépkályhák tűzterébe csöveket építenek (“vízpatkó”), amelyben a fűtő/hűtővíz kering. Itt melegszik fel a víz, de</w:t>
      </w:r>
      <w:r w:rsidRPr="001A347D">
        <w:rPr>
          <w:rFonts w:ascii="Georgia" w:eastAsia="Times New Roman" w:hAnsi="Georgia" w:cs="Times New Roman"/>
          <w:color w:val="6D6B61"/>
          <w:sz w:val="27"/>
          <w:lang w:eastAsia="hu-HU"/>
        </w:rPr>
        <w:t> </w:t>
      </w:r>
      <w:r w:rsidRPr="001A347D">
        <w:rPr>
          <w:rFonts w:ascii="Georgia" w:eastAsia="Times New Roman" w:hAnsi="Georgia" w:cs="Times New Roman"/>
          <w:b/>
          <w:bCs/>
          <w:color w:val="6D6B61"/>
          <w:sz w:val="27"/>
          <w:lang w:eastAsia="hu-HU"/>
        </w:rPr>
        <w:t>ez a víz egyúttal le is hűti a tűzteret</w:t>
      </w:r>
      <w:r w:rsidRPr="001A347D">
        <w:rPr>
          <w:rFonts w:ascii="Georgia" w:eastAsia="Times New Roman" w:hAnsi="Georgia" w:cs="Times New Roman"/>
          <w:color w:val="6D6B61"/>
          <w:sz w:val="27"/>
          <w:szCs w:val="27"/>
          <w:lang w:eastAsia="hu-HU"/>
        </w:rPr>
        <w:t>.</w:t>
      </w:r>
    </w:p>
    <w:p w:rsidR="001A347D" w:rsidRPr="001A347D" w:rsidRDefault="001A347D" w:rsidP="001A347D">
      <w:pPr>
        <w:shd w:val="clear" w:color="auto" w:fill="F4E7BD"/>
        <w:spacing w:after="0" w:line="432" w:lineRule="atLeast"/>
        <w:textAlignment w:val="baseline"/>
        <w:rPr>
          <w:rFonts w:ascii="Georgia" w:eastAsia="Times New Roman" w:hAnsi="Georgia" w:cs="Times New Roman"/>
          <w:color w:val="6D6B61"/>
          <w:sz w:val="27"/>
          <w:szCs w:val="27"/>
          <w:lang w:eastAsia="hu-HU"/>
        </w:rPr>
      </w:pPr>
      <w:r>
        <w:rPr>
          <w:rFonts w:ascii="Georgia" w:eastAsia="Times New Roman" w:hAnsi="Georgia" w:cs="Times New Roman"/>
          <w:noProof/>
          <w:color w:val="6D6B61"/>
          <w:sz w:val="27"/>
          <w:szCs w:val="27"/>
          <w:lang w:eastAsia="hu-HU"/>
        </w:rPr>
        <w:drawing>
          <wp:inline distT="0" distB="0" distL="0" distR="0">
            <wp:extent cx="3905250" cy="2733675"/>
            <wp:effectExtent l="19050" t="0" r="0" b="0"/>
            <wp:docPr id="1" name="Kép 1" descr="Vízteres cserépkály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ízteres cserépkályh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347D">
        <w:rPr>
          <w:rFonts w:ascii="Georgia" w:eastAsia="Times New Roman" w:hAnsi="Georgia" w:cs="Times New Roman"/>
          <w:color w:val="6D6B61"/>
          <w:sz w:val="27"/>
          <w:szCs w:val="27"/>
          <w:lang w:eastAsia="hu-HU"/>
        </w:rPr>
        <w:br/>
        <w:t>A lehűléssel</w:t>
      </w:r>
      <w:r w:rsidRPr="001A347D">
        <w:rPr>
          <w:rFonts w:ascii="Georgia" w:eastAsia="Times New Roman" w:hAnsi="Georgia" w:cs="Times New Roman"/>
          <w:color w:val="6D6B61"/>
          <w:sz w:val="27"/>
          <w:lang w:eastAsia="hu-HU"/>
        </w:rPr>
        <w:t> </w:t>
      </w:r>
      <w:r w:rsidRPr="001A347D">
        <w:rPr>
          <w:rFonts w:ascii="Georgia" w:eastAsia="Times New Roman" w:hAnsi="Georgia" w:cs="Times New Roman"/>
          <w:b/>
          <w:bCs/>
          <w:color w:val="6D6B61"/>
          <w:sz w:val="27"/>
          <w:lang w:eastAsia="hu-HU"/>
        </w:rPr>
        <w:t>tökéletlen égés</w:t>
      </w:r>
      <w:r w:rsidRPr="001A347D">
        <w:rPr>
          <w:rFonts w:ascii="Georgia" w:eastAsia="Times New Roman" w:hAnsi="Georgia" w:cs="Times New Roman"/>
          <w:color w:val="6D6B61"/>
          <w:sz w:val="27"/>
          <w:lang w:eastAsia="hu-HU"/>
        </w:rPr>
        <w:t> </w:t>
      </w:r>
      <w:r w:rsidRPr="001A347D">
        <w:rPr>
          <w:rFonts w:ascii="Georgia" w:eastAsia="Times New Roman" w:hAnsi="Georgia" w:cs="Times New Roman"/>
          <w:color w:val="6D6B61"/>
          <w:sz w:val="27"/>
          <w:szCs w:val="27"/>
          <w:lang w:eastAsia="hu-HU"/>
        </w:rPr>
        <w:t>lép fel, amelynek a következményei jól ismertek:</w:t>
      </w:r>
    </w:p>
    <w:p w:rsidR="001A347D" w:rsidRPr="001A347D" w:rsidRDefault="001A347D" w:rsidP="001A347D">
      <w:pPr>
        <w:numPr>
          <w:ilvl w:val="0"/>
          <w:numId w:val="1"/>
        </w:numPr>
        <w:shd w:val="clear" w:color="auto" w:fill="F4E7BD"/>
        <w:spacing w:after="0" w:line="432" w:lineRule="atLeast"/>
        <w:ind w:left="450"/>
        <w:textAlignment w:val="baseline"/>
        <w:rPr>
          <w:rFonts w:ascii="inherit" w:eastAsia="Times New Roman" w:hAnsi="inherit" w:cs="Times New Roman"/>
          <w:color w:val="6D6B61"/>
          <w:sz w:val="27"/>
          <w:szCs w:val="27"/>
          <w:lang w:eastAsia="hu-HU"/>
        </w:rPr>
      </w:pPr>
      <w:r w:rsidRPr="001A347D">
        <w:rPr>
          <w:rFonts w:ascii="inherit" w:eastAsia="Times New Roman" w:hAnsi="inherit" w:cs="Times New Roman"/>
          <w:color w:val="6D6B61"/>
          <w:sz w:val="27"/>
          <w:szCs w:val="27"/>
          <w:lang w:eastAsia="hu-HU"/>
        </w:rPr>
        <w:t>kátrányosodás a járatokban –&gt;</w:t>
      </w:r>
      <w:r w:rsidRPr="001A347D">
        <w:rPr>
          <w:rFonts w:ascii="Georgia" w:eastAsia="Times New Roman" w:hAnsi="Georgia" w:cs="Times New Roman"/>
          <w:b/>
          <w:bCs/>
          <w:color w:val="6D6B61"/>
          <w:sz w:val="27"/>
          <w:lang w:eastAsia="hu-HU"/>
        </w:rPr>
        <w:t> kályhatűzhöz vezethet</w:t>
      </w:r>
    </w:p>
    <w:p w:rsidR="001A347D" w:rsidRPr="001A347D" w:rsidRDefault="001A347D" w:rsidP="001A347D">
      <w:pPr>
        <w:numPr>
          <w:ilvl w:val="0"/>
          <w:numId w:val="1"/>
        </w:numPr>
        <w:shd w:val="clear" w:color="auto" w:fill="F4E7BD"/>
        <w:spacing w:after="0" w:line="432" w:lineRule="atLeast"/>
        <w:ind w:left="450"/>
        <w:textAlignment w:val="baseline"/>
        <w:rPr>
          <w:rFonts w:ascii="inherit" w:eastAsia="Times New Roman" w:hAnsi="inherit" w:cs="Times New Roman"/>
          <w:color w:val="6D6B61"/>
          <w:sz w:val="27"/>
          <w:szCs w:val="27"/>
          <w:lang w:eastAsia="hu-HU"/>
        </w:rPr>
      </w:pPr>
      <w:r w:rsidRPr="001A347D">
        <w:rPr>
          <w:rFonts w:ascii="inherit" w:eastAsia="Times New Roman" w:hAnsi="inherit" w:cs="Times New Roman"/>
          <w:color w:val="6D6B61"/>
          <w:sz w:val="27"/>
          <w:szCs w:val="27"/>
          <w:lang w:eastAsia="hu-HU"/>
        </w:rPr>
        <w:t>kátrányosodás a kéményben –&gt;</w:t>
      </w:r>
      <w:r w:rsidRPr="001A347D">
        <w:rPr>
          <w:rFonts w:ascii="inherit" w:eastAsia="Times New Roman" w:hAnsi="inherit" w:cs="Times New Roman"/>
          <w:color w:val="6D6B61"/>
          <w:sz w:val="27"/>
          <w:lang w:eastAsia="hu-HU"/>
        </w:rPr>
        <w:t> </w:t>
      </w:r>
      <w:r w:rsidRPr="001A347D">
        <w:rPr>
          <w:rFonts w:ascii="Georgia" w:eastAsia="Times New Roman" w:hAnsi="Georgia" w:cs="Times New Roman"/>
          <w:b/>
          <w:bCs/>
          <w:color w:val="6D6B61"/>
          <w:sz w:val="27"/>
          <w:lang w:eastAsia="hu-HU"/>
        </w:rPr>
        <w:t>kéménytűzhöz vezethet</w:t>
      </w:r>
    </w:p>
    <w:p w:rsidR="001A347D" w:rsidRPr="001A347D" w:rsidRDefault="001A347D" w:rsidP="001A347D">
      <w:pPr>
        <w:numPr>
          <w:ilvl w:val="0"/>
          <w:numId w:val="1"/>
        </w:numPr>
        <w:shd w:val="clear" w:color="auto" w:fill="F4E7BD"/>
        <w:spacing w:after="0" w:line="432" w:lineRule="atLeast"/>
        <w:ind w:left="450"/>
        <w:textAlignment w:val="baseline"/>
        <w:rPr>
          <w:rFonts w:ascii="inherit" w:eastAsia="Times New Roman" w:hAnsi="inherit" w:cs="Times New Roman"/>
          <w:color w:val="6D6B61"/>
          <w:sz w:val="27"/>
          <w:szCs w:val="27"/>
          <w:lang w:eastAsia="hu-HU"/>
        </w:rPr>
      </w:pPr>
      <w:r w:rsidRPr="001A347D">
        <w:rPr>
          <w:rFonts w:ascii="inherit" w:eastAsia="Times New Roman" w:hAnsi="inherit" w:cs="Times New Roman"/>
          <w:color w:val="6D6B61"/>
          <w:sz w:val="27"/>
          <w:szCs w:val="27"/>
          <w:lang w:eastAsia="hu-HU"/>
        </w:rPr>
        <w:t>éghető gázok esetleges feldúsulása a járatokban –&gt;</w:t>
      </w:r>
      <w:r w:rsidRPr="001A347D">
        <w:rPr>
          <w:rFonts w:ascii="inherit" w:eastAsia="Times New Roman" w:hAnsi="inherit" w:cs="Times New Roman"/>
          <w:color w:val="6D6B61"/>
          <w:sz w:val="27"/>
          <w:lang w:eastAsia="hu-HU"/>
        </w:rPr>
        <w:t> </w:t>
      </w:r>
      <w:r w:rsidRPr="001A347D">
        <w:rPr>
          <w:rFonts w:ascii="Georgia" w:eastAsia="Times New Roman" w:hAnsi="Georgia" w:cs="Times New Roman"/>
          <w:b/>
          <w:bCs/>
          <w:color w:val="6D6B61"/>
          <w:sz w:val="27"/>
          <w:lang w:eastAsia="hu-HU"/>
        </w:rPr>
        <w:t>kályharobbanás</w:t>
      </w:r>
    </w:p>
    <w:p w:rsidR="001A347D" w:rsidRPr="001A347D" w:rsidRDefault="001A347D" w:rsidP="001A347D">
      <w:pPr>
        <w:numPr>
          <w:ilvl w:val="0"/>
          <w:numId w:val="1"/>
        </w:numPr>
        <w:shd w:val="clear" w:color="auto" w:fill="F4E7BD"/>
        <w:spacing w:after="0" w:line="432" w:lineRule="atLeast"/>
        <w:ind w:left="450"/>
        <w:textAlignment w:val="baseline"/>
        <w:rPr>
          <w:rFonts w:ascii="inherit" w:eastAsia="Times New Roman" w:hAnsi="inherit" w:cs="Times New Roman"/>
          <w:color w:val="6D6B61"/>
          <w:sz w:val="27"/>
          <w:szCs w:val="27"/>
          <w:lang w:eastAsia="hu-HU"/>
        </w:rPr>
      </w:pPr>
      <w:r w:rsidRPr="001A347D">
        <w:rPr>
          <w:rFonts w:ascii="inherit" w:eastAsia="Times New Roman" w:hAnsi="inherit" w:cs="Times New Roman"/>
          <w:color w:val="6D6B61"/>
          <w:sz w:val="27"/>
          <w:szCs w:val="27"/>
          <w:lang w:eastAsia="hu-HU"/>
        </w:rPr>
        <w:t>magas szennyezőanyag kibocsátás –&gt; PM10 és</w:t>
      </w:r>
      <w:r w:rsidRPr="001A347D">
        <w:rPr>
          <w:rFonts w:ascii="inherit" w:eastAsia="Times New Roman" w:hAnsi="inherit" w:cs="Times New Roman"/>
          <w:color w:val="6D6B61"/>
          <w:sz w:val="27"/>
          <w:lang w:eastAsia="hu-HU"/>
        </w:rPr>
        <w:t> </w:t>
      </w:r>
      <w:r w:rsidRPr="001A347D">
        <w:rPr>
          <w:rFonts w:ascii="Georgia" w:eastAsia="Times New Roman" w:hAnsi="Georgia" w:cs="Times New Roman"/>
          <w:b/>
          <w:bCs/>
          <w:color w:val="6D6B61"/>
          <w:sz w:val="27"/>
          <w:lang w:eastAsia="hu-HU"/>
        </w:rPr>
        <w:t>szén-monoxid</w:t>
      </w:r>
      <w:r w:rsidRPr="001A347D">
        <w:rPr>
          <w:rFonts w:ascii="inherit" w:eastAsia="Times New Roman" w:hAnsi="inherit" w:cs="Times New Roman"/>
          <w:color w:val="6D6B61"/>
          <w:sz w:val="27"/>
          <w:lang w:eastAsia="hu-HU"/>
        </w:rPr>
        <w:t> </w:t>
      </w:r>
      <w:r w:rsidRPr="001A347D">
        <w:rPr>
          <w:rFonts w:ascii="inherit" w:eastAsia="Times New Roman" w:hAnsi="inherit" w:cs="Times New Roman"/>
          <w:color w:val="6D6B61"/>
          <w:sz w:val="27"/>
          <w:szCs w:val="27"/>
          <w:lang w:eastAsia="hu-HU"/>
        </w:rPr>
        <w:t>keletkezése</w:t>
      </w:r>
    </w:p>
    <w:p w:rsidR="001A347D" w:rsidRPr="001A347D" w:rsidRDefault="001A347D" w:rsidP="001A347D">
      <w:pPr>
        <w:shd w:val="clear" w:color="auto" w:fill="F4E7BD"/>
        <w:spacing w:after="0" w:line="432" w:lineRule="atLeast"/>
        <w:textAlignment w:val="baseline"/>
        <w:rPr>
          <w:rFonts w:ascii="Georgia" w:eastAsia="Times New Roman" w:hAnsi="Georgia" w:cs="Times New Roman"/>
          <w:color w:val="6D6B61"/>
          <w:sz w:val="27"/>
          <w:szCs w:val="27"/>
          <w:lang w:eastAsia="hu-HU"/>
        </w:rPr>
      </w:pPr>
      <w:r w:rsidRPr="001A347D">
        <w:rPr>
          <w:rFonts w:ascii="Georgia" w:eastAsia="Times New Roman" w:hAnsi="Georgia" w:cs="Times New Roman"/>
          <w:color w:val="6D6B61"/>
          <w:sz w:val="27"/>
          <w:szCs w:val="27"/>
          <w:lang w:eastAsia="hu-HU"/>
        </w:rPr>
        <w:t>A tűztérbe vezetett vízcsövek fokozott</w:t>
      </w:r>
      <w:r w:rsidRPr="001A347D">
        <w:rPr>
          <w:rFonts w:ascii="Georgia" w:eastAsia="Times New Roman" w:hAnsi="Georgia" w:cs="Times New Roman"/>
          <w:color w:val="6D6B61"/>
          <w:sz w:val="27"/>
          <w:lang w:eastAsia="hu-HU"/>
        </w:rPr>
        <w:t> </w:t>
      </w:r>
      <w:r w:rsidRPr="001A347D">
        <w:rPr>
          <w:rFonts w:ascii="Georgia" w:eastAsia="Times New Roman" w:hAnsi="Georgia" w:cs="Times New Roman"/>
          <w:b/>
          <w:bCs/>
          <w:color w:val="6D6B61"/>
          <w:sz w:val="27"/>
          <w:lang w:eastAsia="hu-HU"/>
        </w:rPr>
        <w:t>korróziónak</w:t>
      </w:r>
      <w:r w:rsidRPr="001A347D">
        <w:rPr>
          <w:rFonts w:ascii="Georgia" w:eastAsia="Times New Roman" w:hAnsi="Georgia" w:cs="Times New Roman"/>
          <w:color w:val="6D6B61"/>
          <w:sz w:val="27"/>
          <w:lang w:eastAsia="hu-HU"/>
        </w:rPr>
        <w:t> </w:t>
      </w:r>
      <w:r w:rsidRPr="001A347D">
        <w:rPr>
          <w:rFonts w:ascii="Georgia" w:eastAsia="Times New Roman" w:hAnsi="Georgia" w:cs="Times New Roman"/>
          <w:color w:val="6D6B61"/>
          <w:sz w:val="27"/>
          <w:szCs w:val="27"/>
          <w:lang w:eastAsia="hu-HU"/>
        </w:rPr>
        <w:t xml:space="preserve">és nagy </w:t>
      </w:r>
      <w:proofErr w:type="spellStart"/>
      <w:r w:rsidRPr="001A347D">
        <w:rPr>
          <w:rFonts w:ascii="Georgia" w:eastAsia="Times New Roman" w:hAnsi="Georgia" w:cs="Times New Roman"/>
          <w:color w:val="6D6B61"/>
          <w:sz w:val="27"/>
          <w:szCs w:val="27"/>
          <w:lang w:eastAsia="hu-HU"/>
        </w:rPr>
        <w:t>hőkülönbségnek</w:t>
      </w:r>
      <w:proofErr w:type="spellEnd"/>
      <w:r w:rsidRPr="001A347D">
        <w:rPr>
          <w:rFonts w:ascii="Georgia" w:eastAsia="Times New Roman" w:hAnsi="Georgia" w:cs="Times New Roman"/>
          <w:color w:val="6D6B61"/>
          <w:sz w:val="27"/>
          <w:szCs w:val="27"/>
          <w:lang w:eastAsia="hu-HU"/>
        </w:rPr>
        <w:t xml:space="preserve"> vannak kitéve, így nem kizárt a csőrepedés sem, ami</w:t>
      </w:r>
      <w:r w:rsidRPr="001A347D">
        <w:rPr>
          <w:rFonts w:ascii="Georgia" w:eastAsia="Times New Roman" w:hAnsi="Georgia" w:cs="Times New Roman"/>
          <w:color w:val="6D6B61"/>
          <w:sz w:val="27"/>
          <w:lang w:eastAsia="hu-HU"/>
        </w:rPr>
        <w:t> </w:t>
      </w:r>
      <w:r w:rsidRPr="001A347D">
        <w:rPr>
          <w:rFonts w:ascii="Georgia" w:eastAsia="Times New Roman" w:hAnsi="Georgia" w:cs="Times New Roman"/>
          <w:b/>
          <w:bCs/>
          <w:color w:val="6D6B61"/>
          <w:sz w:val="27"/>
          <w:lang w:eastAsia="hu-HU"/>
        </w:rPr>
        <w:t>a tűztérben gőzrobbanáshoz </w:t>
      </w:r>
      <w:r w:rsidRPr="001A347D">
        <w:rPr>
          <w:rFonts w:ascii="Georgia" w:eastAsia="Times New Roman" w:hAnsi="Georgia" w:cs="Times New Roman"/>
          <w:color w:val="6D6B61"/>
          <w:sz w:val="27"/>
          <w:szCs w:val="27"/>
          <w:lang w:eastAsia="hu-HU"/>
        </w:rPr>
        <w:t>vezethet.</w:t>
      </w:r>
    </w:p>
    <w:p w:rsidR="001A347D" w:rsidRPr="001A347D" w:rsidRDefault="001A347D" w:rsidP="001A347D">
      <w:pPr>
        <w:shd w:val="clear" w:color="auto" w:fill="F4E7BD"/>
        <w:spacing w:after="0" w:line="432" w:lineRule="atLeast"/>
        <w:textAlignment w:val="baseline"/>
        <w:rPr>
          <w:rFonts w:ascii="Georgia" w:eastAsia="Times New Roman" w:hAnsi="Georgia" w:cs="Times New Roman"/>
          <w:color w:val="6D6B61"/>
          <w:sz w:val="27"/>
          <w:szCs w:val="27"/>
          <w:lang w:eastAsia="hu-HU"/>
        </w:rPr>
      </w:pPr>
      <w:r w:rsidRPr="001A347D">
        <w:rPr>
          <w:rFonts w:ascii="Georgia" w:eastAsia="Times New Roman" w:hAnsi="Georgia" w:cs="Times New Roman"/>
          <w:color w:val="6D6B61"/>
          <w:sz w:val="27"/>
          <w:szCs w:val="27"/>
          <w:lang w:eastAsia="hu-HU"/>
        </w:rPr>
        <w:t>Szintén gőzrobbanást okozhat</w:t>
      </w:r>
      <w:r w:rsidRPr="001A347D">
        <w:rPr>
          <w:rFonts w:ascii="Georgia" w:eastAsia="Times New Roman" w:hAnsi="Georgia" w:cs="Times New Roman"/>
          <w:color w:val="6D6B61"/>
          <w:sz w:val="27"/>
          <w:lang w:eastAsia="hu-HU"/>
        </w:rPr>
        <w:t> </w:t>
      </w:r>
      <w:r w:rsidRPr="001A347D">
        <w:rPr>
          <w:rFonts w:ascii="Georgia" w:eastAsia="Times New Roman" w:hAnsi="Georgia" w:cs="Times New Roman"/>
          <w:b/>
          <w:bCs/>
          <w:color w:val="6D6B61"/>
          <w:sz w:val="27"/>
          <w:lang w:eastAsia="hu-HU"/>
        </w:rPr>
        <w:t>a szivattyúk leállása</w:t>
      </w:r>
      <w:r w:rsidRPr="001A347D">
        <w:rPr>
          <w:rFonts w:ascii="Georgia" w:eastAsia="Times New Roman" w:hAnsi="Georgia" w:cs="Times New Roman"/>
          <w:color w:val="6D6B61"/>
          <w:sz w:val="27"/>
          <w:lang w:eastAsia="hu-HU"/>
        </w:rPr>
        <w:t> </w:t>
      </w:r>
      <w:r w:rsidRPr="001A347D">
        <w:rPr>
          <w:rFonts w:ascii="Georgia" w:eastAsia="Times New Roman" w:hAnsi="Georgia" w:cs="Times New Roman"/>
          <w:color w:val="6D6B61"/>
          <w:sz w:val="27"/>
          <w:szCs w:val="27"/>
          <w:lang w:eastAsia="hu-HU"/>
        </w:rPr>
        <w:t>(pl. áramszünet), bár ez egy szünetmentes tápegységgel kiküszöbölhető.</w:t>
      </w:r>
    </w:p>
    <w:p w:rsidR="001A347D" w:rsidRPr="001A347D" w:rsidRDefault="001A347D" w:rsidP="001A347D">
      <w:pPr>
        <w:shd w:val="clear" w:color="auto" w:fill="F4E7BD"/>
        <w:spacing w:line="432" w:lineRule="atLeast"/>
        <w:textAlignment w:val="baseline"/>
        <w:rPr>
          <w:rFonts w:ascii="Georgia" w:eastAsia="Times New Roman" w:hAnsi="Georgia" w:cs="Times New Roman"/>
          <w:i/>
          <w:iCs/>
          <w:color w:val="6D6B61"/>
          <w:sz w:val="27"/>
          <w:szCs w:val="27"/>
          <w:lang w:eastAsia="hu-HU"/>
        </w:rPr>
      </w:pPr>
      <w:r w:rsidRPr="001A347D">
        <w:rPr>
          <w:rFonts w:ascii="Georgia" w:eastAsia="Times New Roman" w:hAnsi="Georgia" w:cs="Times New Roman"/>
          <w:i/>
          <w:iCs/>
          <w:color w:val="6D6B61"/>
          <w:sz w:val="27"/>
          <w:szCs w:val="27"/>
          <w:lang w:eastAsia="hu-HU"/>
        </w:rPr>
        <w:lastRenderedPageBreak/>
        <w:t>“Ha van már egy ilyen kályhám, mit tegyek?”</w:t>
      </w:r>
    </w:p>
    <w:p w:rsidR="001A347D" w:rsidRPr="001A347D" w:rsidRDefault="001A347D" w:rsidP="001A347D">
      <w:pPr>
        <w:numPr>
          <w:ilvl w:val="0"/>
          <w:numId w:val="2"/>
        </w:numPr>
        <w:shd w:val="clear" w:color="auto" w:fill="F4E7BD"/>
        <w:spacing w:after="0" w:line="432" w:lineRule="atLeast"/>
        <w:ind w:left="450"/>
        <w:textAlignment w:val="baseline"/>
        <w:rPr>
          <w:rFonts w:ascii="inherit" w:eastAsia="Times New Roman" w:hAnsi="inherit" w:cs="Times New Roman"/>
          <w:color w:val="6D6B61"/>
          <w:sz w:val="27"/>
          <w:szCs w:val="27"/>
          <w:lang w:eastAsia="hu-HU"/>
        </w:rPr>
      </w:pPr>
      <w:r w:rsidRPr="001A347D">
        <w:rPr>
          <w:rFonts w:ascii="Georgia" w:eastAsia="Times New Roman" w:hAnsi="Georgia" w:cs="Times New Roman"/>
          <w:b/>
          <w:bCs/>
          <w:color w:val="6D6B61"/>
          <w:sz w:val="27"/>
          <w:lang w:eastAsia="hu-HU"/>
        </w:rPr>
        <w:t>évenkénti felülvizsgálat</w:t>
      </w:r>
      <w:r w:rsidRPr="001A347D">
        <w:rPr>
          <w:rFonts w:ascii="inherit" w:eastAsia="Times New Roman" w:hAnsi="inherit" w:cs="Times New Roman"/>
          <w:color w:val="6D6B61"/>
          <w:sz w:val="27"/>
          <w:lang w:eastAsia="hu-HU"/>
        </w:rPr>
        <w:t> </w:t>
      </w:r>
      <w:r w:rsidRPr="001A347D">
        <w:rPr>
          <w:rFonts w:ascii="inherit" w:eastAsia="Times New Roman" w:hAnsi="inherit" w:cs="Times New Roman"/>
          <w:color w:val="6D6B61"/>
          <w:sz w:val="27"/>
          <w:szCs w:val="27"/>
          <w:lang w:eastAsia="hu-HU"/>
        </w:rPr>
        <w:t>javasolt, megfelelő képesítésű szakemberrel (bárkit ajánlani tudok a Kályhás Ipartestület (MACSOI) tagjai közül).</w:t>
      </w:r>
    </w:p>
    <w:p w:rsidR="001A347D" w:rsidRPr="001A347D" w:rsidRDefault="001A347D" w:rsidP="001A347D">
      <w:pPr>
        <w:numPr>
          <w:ilvl w:val="0"/>
          <w:numId w:val="2"/>
        </w:numPr>
        <w:shd w:val="clear" w:color="auto" w:fill="F4E7BD"/>
        <w:spacing w:after="0" w:line="432" w:lineRule="atLeast"/>
        <w:ind w:left="450"/>
        <w:textAlignment w:val="baseline"/>
        <w:rPr>
          <w:rFonts w:ascii="inherit" w:eastAsia="Times New Roman" w:hAnsi="inherit" w:cs="Times New Roman"/>
          <w:color w:val="6D6B61"/>
          <w:sz w:val="27"/>
          <w:szCs w:val="27"/>
          <w:lang w:eastAsia="hu-HU"/>
        </w:rPr>
      </w:pPr>
      <w:r w:rsidRPr="001A347D">
        <w:rPr>
          <w:rFonts w:ascii="Georgia" w:eastAsia="Times New Roman" w:hAnsi="Georgia" w:cs="Times New Roman"/>
          <w:b/>
          <w:bCs/>
          <w:color w:val="6D6B61"/>
          <w:sz w:val="27"/>
          <w:lang w:eastAsia="hu-HU"/>
        </w:rPr>
        <w:t>száraz tűzifa </w:t>
      </w:r>
      <w:r w:rsidRPr="001A347D">
        <w:rPr>
          <w:rFonts w:ascii="inherit" w:eastAsia="Times New Roman" w:hAnsi="inherit" w:cs="Times New Roman"/>
          <w:color w:val="6D6B61"/>
          <w:sz w:val="27"/>
          <w:szCs w:val="27"/>
          <w:lang w:eastAsia="hu-HU"/>
        </w:rPr>
        <w:t>használata (</w:t>
      </w:r>
      <w:r w:rsidRPr="001A347D">
        <w:rPr>
          <w:rFonts w:ascii="Georgia" w:eastAsia="Times New Roman" w:hAnsi="Georgia" w:cs="Times New Roman"/>
          <w:i/>
          <w:iCs/>
          <w:color w:val="6D6B61"/>
          <w:sz w:val="27"/>
          <w:lang w:eastAsia="hu-HU"/>
        </w:rPr>
        <w:t>szigorúan</w:t>
      </w:r>
      <w:r w:rsidRPr="001A347D">
        <w:rPr>
          <w:rFonts w:ascii="inherit" w:eastAsia="Times New Roman" w:hAnsi="inherit" w:cs="Times New Roman"/>
          <w:color w:val="6D6B61"/>
          <w:sz w:val="27"/>
          <w:szCs w:val="27"/>
          <w:lang w:eastAsia="hu-HU"/>
        </w:rPr>
        <w:t>!)</w:t>
      </w:r>
    </w:p>
    <w:p w:rsidR="001A347D" w:rsidRPr="001A347D" w:rsidRDefault="001A347D" w:rsidP="001A347D">
      <w:pPr>
        <w:numPr>
          <w:ilvl w:val="0"/>
          <w:numId w:val="2"/>
        </w:numPr>
        <w:shd w:val="clear" w:color="auto" w:fill="F4E7BD"/>
        <w:spacing w:after="0" w:line="432" w:lineRule="atLeast"/>
        <w:ind w:left="450"/>
        <w:textAlignment w:val="baseline"/>
        <w:rPr>
          <w:rFonts w:ascii="inherit" w:eastAsia="Times New Roman" w:hAnsi="inherit" w:cs="Times New Roman"/>
          <w:color w:val="6D6B61"/>
          <w:sz w:val="27"/>
          <w:szCs w:val="27"/>
          <w:lang w:eastAsia="hu-HU"/>
        </w:rPr>
      </w:pPr>
      <w:r w:rsidRPr="001A347D">
        <w:rPr>
          <w:rFonts w:ascii="Georgia" w:eastAsia="Times New Roman" w:hAnsi="Georgia" w:cs="Times New Roman"/>
          <w:b/>
          <w:bCs/>
          <w:color w:val="6D6B61"/>
          <w:sz w:val="27"/>
          <w:lang w:eastAsia="hu-HU"/>
        </w:rPr>
        <w:t>kéményellenőrzés</w:t>
      </w:r>
      <w:r w:rsidRPr="001A347D">
        <w:rPr>
          <w:rFonts w:ascii="inherit" w:eastAsia="Times New Roman" w:hAnsi="inherit" w:cs="Times New Roman"/>
          <w:color w:val="6D6B61"/>
          <w:sz w:val="27"/>
          <w:lang w:eastAsia="hu-HU"/>
        </w:rPr>
        <w:t> </w:t>
      </w:r>
      <w:r w:rsidRPr="001A347D">
        <w:rPr>
          <w:rFonts w:ascii="inherit" w:eastAsia="Times New Roman" w:hAnsi="inherit" w:cs="Times New Roman"/>
          <w:color w:val="6D6B61"/>
          <w:sz w:val="27"/>
          <w:szCs w:val="27"/>
          <w:lang w:eastAsia="hu-HU"/>
        </w:rPr>
        <w:t>évenként két alkalommal</w:t>
      </w:r>
    </w:p>
    <w:p w:rsidR="001A347D" w:rsidRPr="001A347D" w:rsidRDefault="001A347D" w:rsidP="001A347D">
      <w:pPr>
        <w:numPr>
          <w:ilvl w:val="0"/>
          <w:numId w:val="2"/>
        </w:numPr>
        <w:shd w:val="clear" w:color="auto" w:fill="F4E7BD"/>
        <w:spacing w:after="0" w:line="432" w:lineRule="atLeast"/>
        <w:ind w:left="450"/>
        <w:textAlignment w:val="baseline"/>
        <w:rPr>
          <w:rFonts w:ascii="inherit" w:eastAsia="Times New Roman" w:hAnsi="inherit" w:cs="Times New Roman"/>
          <w:color w:val="6D6B61"/>
          <w:sz w:val="27"/>
          <w:szCs w:val="27"/>
          <w:lang w:eastAsia="hu-HU"/>
        </w:rPr>
      </w:pPr>
      <w:r w:rsidRPr="001A347D">
        <w:rPr>
          <w:rFonts w:ascii="inherit" w:eastAsia="Times New Roman" w:hAnsi="inherit" w:cs="Times New Roman"/>
          <w:color w:val="6D6B61"/>
          <w:sz w:val="27"/>
          <w:szCs w:val="27"/>
          <w:lang w:eastAsia="hu-HU"/>
        </w:rPr>
        <w:t>a kályha üzemidejének lejártával</w:t>
      </w:r>
      <w:r w:rsidRPr="001A347D">
        <w:rPr>
          <w:rFonts w:ascii="inherit" w:eastAsia="Times New Roman" w:hAnsi="inherit" w:cs="Times New Roman"/>
          <w:color w:val="6D6B61"/>
          <w:sz w:val="27"/>
          <w:lang w:eastAsia="hu-HU"/>
        </w:rPr>
        <w:t> </w:t>
      </w:r>
      <w:r w:rsidRPr="001A347D">
        <w:rPr>
          <w:rFonts w:ascii="Georgia" w:eastAsia="Times New Roman" w:hAnsi="Georgia" w:cs="Times New Roman"/>
          <w:b/>
          <w:bCs/>
          <w:color w:val="6D6B61"/>
          <w:sz w:val="27"/>
          <w:lang w:eastAsia="hu-HU"/>
        </w:rPr>
        <w:t>átrakás víztér nélkül</w:t>
      </w:r>
      <w:r w:rsidRPr="001A347D">
        <w:rPr>
          <w:rFonts w:ascii="inherit" w:eastAsia="Times New Roman" w:hAnsi="inherit" w:cs="Times New Roman"/>
          <w:color w:val="6D6B61"/>
          <w:sz w:val="27"/>
          <w:szCs w:val="27"/>
          <w:lang w:eastAsia="hu-HU"/>
        </w:rPr>
        <w:t>, vagy</w:t>
      </w:r>
      <w:r w:rsidRPr="001A347D">
        <w:rPr>
          <w:rFonts w:ascii="inherit" w:eastAsia="Times New Roman" w:hAnsi="inherit" w:cs="Times New Roman"/>
          <w:color w:val="6D6B61"/>
          <w:sz w:val="27"/>
          <w:lang w:eastAsia="hu-HU"/>
        </w:rPr>
        <w:t> </w:t>
      </w:r>
      <w:r w:rsidRPr="001A347D">
        <w:rPr>
          <w:rFonts w:ascii="Georgia" w:eastAsia="Times New Roman" w:hAnsi="Georgia" w:cs="Times New Roman"/>
          <w:b/>
          <w:bCs/>
          <w:color w:val="6D6B61"/>
          <w:sz w:val="27"/>
          <w:lang w:eastAsia="hu-HU"/>
        </w:rPr>
        <w:t>falba épített hőcserélővel</w:t>
      </w:r>
    </w:p>
    <w:p w:rsidR="001A347D" w:rsidRPr="001A347D" w:rsidRDefault="001A347D" w:rsidP="001A347D">
      <w:pPr>
        <w:shd w:val="clear" w:color="auto" w:fill="F4E7BD"/>
        <w:spacing w:line="432" w:lineRule="atLeast"/>
        <w:textAlignment w:val="baseline"/>
        <w:rPr>
          <w:rFonts w:ascii="Georgia" w:eastAsia="Times New Roman" w:hAnsi="Georgia" w:cs="Times New Roman"/>
          <w:i/>
          <w:iCs/>
          <w:color w:val="6D6B61"/>
          <w:sz w:val="27"/>
          <w:szCs w:val="27"/>
          <w:lang w:eastAsia="hu-HU"/>
        </w:rPr>
      </w:pPr>
      <w:r w:rsidRPr="001A347D">
        <w:rPr>
          <w:rFonts w:ascii="Georgia" w:eastAsia="Times New Roman" w:hAnsi="Georgia" w:cs="Times New Roman"/>
          <w:i/>
          <w:iCs/>
          <w:color w:val="6D6B61"/>
          <w:sz w:val="27"/>
          <w:szCs w:val="27"/>
          <w:lang w:eastAsia="hu-HU"/>
        </w:rPr>
        <w:t>“Van-e lehetőség arra, hogy élvezzem a tűz melegét otthonomban, és egyúttal a már kiépített radiátoros rendszeremet is használhassam?”</w:t>
      </w:r>
    </w:p>
    <w:p w:rsidR="001A347D" w:rsidRPr="001A347D" w:rsidRDefault="001A347D" w:rsidP="001A347D">
      <w:pPr>
        <w:shd w:val="clear" w:color="auto" w:fill="F4E7BD"/>
        <w:spacing w:after="240" w:line="432" w:lineRule="atLeast"/>
        <w:textAlignment w:val="baseline"/>
        <w:rPr>
          <w:rFonts w:ascii="Georgia" w:eastAsia="Times New Roman" w:hAnsi="Georgia" w:cs="Times New Roman"/>
          <w:color w:val="6D6B61"/>
          <w:sz w:val="30"/>
          <w:szCs w:val="30"/>
          <w:lang w:eastAsia="hu-HU"/>
        </w:rPr>
      </w:pPr>
      <w:r w:rsidRPr="001A347D">
        <w:rPr>
          <w:rFonts w:ascii="Georgia" w:eastAsia="Times New Roman" w:hAnsi="Georgia" w:cs="Times New Roman"/>
          <w:color w:val="6D6B61"/>
          <w:sz w:val="30"/>
          <w:szCs w:val="30"/>
          <w:lang w:eastAsia="hu-HU"/>
        </w:rPr>
        <w:t>Természetesen több megoldás is létezik:</w:t>
      </w:r>
    </w:p>
    <w:p w:rsidR="001A347D" w:rsidRPr="001A347D" w:rsidRDefault="001A347D" w:rsidP="001A347D">
      <w:pPr>
        <w:numPr>
          <w:ilvl w:val="0"/>
          <w:numId w:val="3"/>
        </w:numPr>
        <w:shd w:val="clear" w:color="auto" w:fill="F4E7BD"/>
        <w:spacing w:after="0" w:line="432" w:lineRule="atLeast"/>
        <w:ind w:left="450"/>
        <w:textAlignment w:val="baseline"/>
        <w:rPr>
          <w:rFonts w:ascii="inherit" w:eastAsia="Times New Roman" w:hAnsi="inherit" w:cs="Times New Roman"/>
          <w:color w:val="6D6B61"/>
          <w:sz w:val="27"/>
          <w:szCs w:val="27"/>
          <w:lang w:eastAsia="hu-HU"/>
        </w:rPr>
      </w:pPr>
      <w:hyperlink r:id="rId6" w:history="1">
        <w:r w:rsidRPr="001A347D">
          <w:rPr>
            <w:rFonts w:ascii="Georgia" w:eastAsia="Times New Roman" w:hAnsi="Georgia" w:cs="Times New Roman"/>
            <w:b/>
            <w:bCs/>
            <w:color w:val="7E8901"/>
            <w:sz w:val="27"/>
            <w:lang w:eastAsia="hu-HU"/>
          </w:rPr>
          <w:t>vízteres kandalló</w:t>
        </w:r>
      </w:hyperlink>
    </w:p>
    <w:p w:rsidR="001A347D" w:rsidRPr="001A347D" w:rsidRDefault="001A347D" w:rsidP="001A347D">
      <w:pPr>
        <w:numPr>
          <w:ilvl w:val="0"/>
          <w:numId w:val="3"/>
        </w:numPr>
        <w:shd w:val="clear" w:color="auto" w:fill="F4E7BD"/>
        <w:spacing w:after="0" w:line="432" w:lineRule="atLeast"/>
        <w:ind w:left="450"/>
        <w:textAlignment w:val="baseline"/>
        <w:rPr>
          <w:rFonts w:ascii="inherit" w:eastAsia="Times New Roman" w:hAnsi="inherit" w:cs="Times New Roman"/>
          <w:color w:val="6D6B61"/>
          <w:sz w:val="27"/>
          <w:szCs w:val="27"/>
          <w:lang w:eastAsia="hu-HU"/>
        </w:rPr>
      </w:pPr>
      <w:r w:rsidRPr="001A347D">
        <w:rPr>
          <w:rFonts w:ascii="Georgia" w:eastAsia="Times New Roman" w:hAnsi="Georgia" w:cs="Times New Roman"/>
          <w:b/>
          <w:bCs/>
          <w:color w:val="6D6B61"/>
          <w:sz w:val="27"/>
          <w:lang w:eastAsia="hu-HU"/>
        </w:rPr>
        <w:t>cserépkályha, falba épített hőcserélővel</w:t>
      </w:r>
    </w:p>
    <w:p w:rsidR="001A347D" w:rsidRPr="001A347D" w:rsidRDefault="001A347D" w:rsidP="001A347D">
      <w:pPr>
        <w:numPr>
          <w:ilvl w:val="0"/>
          <w:numId w:val="3"/>
        </w:numPr>
        <w:shd w:val="clear" w:color="auto" w:fill="F4E7BD"/>
        <w:spacing w:after="0" w:line="432" w:lineRule="atLeast"/>
        <w:ind w:left="450"/>
        <w:textAlignment w:val="baseline"/>
        <w:rPr>
          <w:rFonts w:ascii="inherit" w:eastAsia="Times New Roman" w:hAnsi="inherit" w:cs="Times New Roman"/>
          <w:color w:val="6D6B61"/>
          <w:sz w:val="27"/>
          <w:szCs w:val="27"/>
          <w:lang w:eastAsia="hu-HU"/>
        </w:rPr>
      </w:pPr>
      <w:proofErr w:type="spellStart"/>
      <w:r w:rsidRPr="001A347D">
        <w:rPr>
          <w:rFonts w:ascii="inherit" w:eastAsia="Times New Roman" w:hAnsi="inherit" w:cs="Times New Roman"/>
          <w:color w:val="6D6B61"/>
          <w:sz w:val="27"/>
          <w:szCs w:val="27"/>
          <w:lang w:eastAsia="hu-HU"/>
        </w:rPr>
        <w:t>pelletes</w:t>
      </w:r>
      <w:proofErr w:type="spellEnd"/>
      <w:r w:rsidRPr="001A347D">
        <w:rPr>
          <w:rFonts w:ascii="inherit" w:eastAsia="Times New Roman" w:hAnsi="inherit" w:cs="Times New Roman"/>
          <w:color w:val="6D6B61"/>
          <w:sz w:val="27"/>
          <w:szCs w:val="27"/>
          <w:lang w:eastAsia="hu-HU"/>
        </w:rPr>
        <w:t xml:space="preserve"> kályha</w:t>
      </w:r>
    </w:p>
    <w:p w:rsidR="001A347D" w:rsidRPr="001A347D" w:rsidRDefault="001A347D" w:rsidP="001A347D">
      <w:pPr>
        <w:shd w:val="clear" w:color="auto" w:fill="F4E7BD"/>
        <w:spacing w:line="432" w:lineRule="atLeast"/>
        <w:textAlignment w:val="baseline"/>
        <w:rPr>
          <w:rFonts w:ascii="Georgia" w:eastAsia="Times New Roman" w:hAnsi="Georgia" w:cs="Times New Roman"/>
          <w:i/>
          <w:iCs/>
          <w:color w:val="6D6B61"/>
          <w:sz w:val="27"/>
          <w:szCs w:val="27"/>
          <w:lang w:eastAsia="hu-HU"/>
        </w:rPr>
      </w:pPr>
      <w:r w:rsidRPr="001A347D">
        <w:rPr>
          <w:rFonts w:ascii="Georgia" w:eastAsia="Times New Roman" w:hAnsi="Georgia" w:cs="Times New Roman"/>
          <w:i/>
          <w:iCs/>
          <w:color w:val="6D6B61"/>
          <w:sz w:val="27"/>
          <w:szCs w:val="27"/>
          <w:lang w:eastAsia="hu-HU"/>
        </w:rPr>
        <w:t>“A neten az olvastam, hogy sokkal hatékonyabb a vízteres cserépkályha, mint a hagyományos. Önnek mi a véleménye?”</w:t>
      </w:r>
    </w:p>
    <w:p w:rsidR="001A347D" w:rsidRPr="001A347D" w:rsidRDefault="001A347D" w:rsidP="001A347D">
      <w:pPr>
        <w:shd w:val="clear" w:color="auto" w:fill="F4E7BD"/>
        <w:spacing w:after="0" w:line="432" w:lineRule="atLeast"/>
        <w:textAlignment w:val="baseline"/>
        <w:rPr>
          <w:rFonts w:ascii="Georgia" w:eastAsia="Times New Roman" w:hAnsi="Georgia" w:cs="Times New Roman"/>
          <w:color w:val="6D6B61"/>
          <w:sz w:val="27"/>
          <w:szCs w:val="27"/>
          <w:lang w:eastAsia="hu-HU"/>
        </w:rPr>
      </w:pPr>
      <w:r w:rsidRPr="001A347D">
        <w:rPr>
          <w:rFonts w:ascii="Georgia" w:eastAsia="Times New Roman" w:hAnsi="Georgia" w:cs="Times New Roman"/>
          <w:color w:val="6D6B61"/>
          <w:sz w:val="27"/>
          <w:szCs w:val="27"/>
          <w:lang w:eastAsia="hu-HU"/>
        </w:rPr>
        <w:t xml:space="preserve">Sajnos a mérések nem igazolták ezt. A fentiekből könnyen belátható, hogy a fában lévő </w:t>
      </w:r>
      <w:proofErr w:type="gramStart"/>
      <w:r w:rsidRPr="001A347D">
        <w:rPr>
          <w:rFonts w:ascii="Georgia" w:eastAsia="Times New Roman" w:hAnsi="Georgia" w:cs="Times New Roman"/>
          <w:color w:val="6D6B61"/>
          <w:sz w:val="27"/>
          <w:szCs w:val="27"/>
          <w:lang w:eastAsia="hu-HU"/>
        </w:rPr>
        <w:t>energia jelentős</w:t>
      </w:r>
      <w:proofErr w:type="gramEnd"/>
      <w:r w:rsidRPr="001A347D">
        <w:rPr>
          <w:rFonts w:ascii="Georgia" w:eastAsia="Times New Roman" w:hAnsi="Georgia" w:cs="Times New Roman"/>
          <w:color w:val="6D6B61"/>
          <w:sz w:val="27"/>
          <w:szCs w:val="27"/>
          <w:lang w:eastAsia="hu-HU"/>
        </w:rPr>
        <w:t xml:space="preserve"> része nem hasznosul a tökéletlen égés miatt, valamint a</w:t>
      </w:r>
      <w:r w:rsidRPr="001A347D">
        <w:rPr>
          <w:rFonts w:ascii="Georgia" w:eastAsia="Times New Roman" w:hAnsi="Georgia" w:cs="Times New Roman"/>
          <w:color w:val="6D6B61"/>
          <w:sz w:val="27"/>
          <w:lang w:eastAsia="hu-HU"/>
        </w:rPr>
        <w:t> </w:t>
      </w:r>
      <w:r w:rsidRPr="001A347D">
        <w:rPr>
          <w:rFonts w:ascii="inherit" w:eastAsia="Times New Roman" w:hAnsi="inherit" w:cs="Times New Roman"/>
          <w:b/>
          <w:bCs/>
          <w:color w:val="6D6B61"/>
          <w:sz w:val="30"/>
          <w:lang w:eastAsia="hu-HU"/>
        </w:rPr>
        <w:t>kályha hőtároló funkciója is elveszik</w:t>
      </w:r>
      <w:r w:rsidRPr="001A347D">
        <w:rPr>
          <w:rFonts w:ascii="Georgia" w:eastAsia="Times New Roman" w:hAnsi="Georgia" w:cs="Times New Roman"/>
          <w:color w:val="6D6B61"/>
          <w:sz w:val="27"/>
          <w:szCs w:val="27"/>
          <w:lang w:eastAsia="hu-HU"/>
        </w:rPr>
        <w:t> az állandóan keringő hűtővíz miatt. Méréseink azt mutatták, hogy a</w:t>
      </w:r>
      <w:r w:rsidRPr="001A347D">
        <w:rPr>
          <w:rFonts w:ascii="Georgia" w:eastAsia="Times New Roman" w:hAnsi="Georgia" w:cs="Times New Roman"/>
          <w:color w:val="6D6B61"/>
          <w:sz w:val="27"/>
          <w:lang w:eastAsia="hu-HU"/>
        </w:rPr>
        <w:t> </w:t>
      </w:r>
      <w:r w:rsidRPr="001A347D">
        <w:rPr>
          <w:rFonts w:ascii="inherit" w:eastAsia="Times New Roman" w:hAnsi="inherit" w:cs="Times New Roman"/>
          <w:b/>
          <w:bCs/>
          <w:color w:val="6D6B61"/>
          <w:sz w:val="30"/>
          <w:lang w:eastAsia="hu-HU"/>
        </w:rPr>
        <w:t>begyújtás után 3 órával az egész kályha kihűlt</w:t>
      </w:r>
      <w:r w:rsidRPr="001A347D">
        <w:rPr>
          <w:rFonts w:ascii="Georgia" w:eastAsia="Times New Roman" w:hAnsi="Georgia" w:cs="Times New Roman"/>
          <w:color w:val="6D6B61"/>
          <w:sz w:val="27"/>
          <w:szCs w:val="27"/>
          <w:lang w:eastAsia="hu-HU"/>
        </w:rPr>
        <w:t>, ezért tulajdonképpen nem is tekinthető cserépkályhának, sokkal inkább</w:t>
      </w:r>
      <w:r w:rsidRPr="001A347D">
        <w:rPr>
          <w:rFonts w:ascii="Georgia" w:eastAsia="Times New Roman" w:hAnsi="Georgia" w:cs="Times New Roman"/>
          <w:color w:val="6D6B61"/>
          <w:sz w:val="27"/>
          <w:lang w:eastAsia="hu-HU"/>
        </w:rPr>
        <w:t> </w:t>
      </w:r>
      <w:r w:rsidRPr="001A347D">
        <w:rPr>
          <w:rFonts w:ascii="inherit" w:eastAsia="Times New Roman" w:hAnsi="inherit" w:cs="Times New Roman"/>
          <w:b/>
          <w:bCs/>
          <w:color w:val="6D6B61"/>
          <w:sz w:val="30"/>
          <w:lang w:eastAsia="hu-HU"/>
        </w:rPr>
        <w:t>egy “kazán” a szobában</w:t>
      </w:r>
      <w:r w:rsidRPr="001A347D">
        <w:rPr>
          <w:rFonts w:ascii="Georgia" w:eastAsia="Times New Roman" w:hAnsi="Georgia" w:cs="Times New Roman"/>
          <w:color w:val="6D6B61"/>
          <w:sz w:val="27"/>
          <w:szCs w:val="27"/>
          <w:lang w:eastAsia="hu-HU"/>
        </w:rPr>
        <w:t>.</w:t>
      </w:r>
    </w:p>
    <w:p w:rsidR="001A347D" w:rsidRPr="001A347D" w:rsidRDefault="001A347D" w:rsidP="001A347D">
      <w:pPr>
        <w:shd w:val="clear" w:color="auto" w:fill="F4E7BD"/>
        <w:spacing w:line="432" w:lineRule="atLeast"/>
        <w:textAlignment w:val="baseline"/>
        <w:rPr>
          <w:rFonts w:ascii="Georgia" w:eastAsia="Times New Roman" w:hAnsi="Georgia" w:cs="Times New Roman"/>
          <w:i/>
          <w:iCs/>
          <w:color w:val="6D6B61"/>
          <w:sz w:val="27"/>
          <w:szCs w:val="27"/>
          <w:lang w:eastAsia="hu-HU"/>
        </w:rPr>
      </w:pPr>
      <w:r w:rsidRPr="001A347D">
        <w:rPr>
          <w:rFonts w:ascii="Georgia" w:eastAsia="Times New Roman" w:hAnsi="Georgia" w:cs="Times New Roman"/>
          <w:i/>
          <w:iCs/>
          <w:color w:val="6D6B61"/>
          <w:sz w:val="27"/>
          <w:szCs w:val="27"/>
          <w:lang w:eastAsia="hu-HU"/>
        </w:rPr>
        <w:t>Mire alapozom az itt leírtakat?</w:t>
      </w:r>
    </w:p>
    <w:p w:rsidR="001A347D" w:rsidRPr="001A347D" w:rsidRDefault="001A347D" w:rsidP="001A347D">
      <w:pPr>
        <w:shd w:val="clear" w:color="auto" w:fill="F4E7BD"/>
        <w:spacing w:after="0" w:line="432" w:lineRule="atLeast"/>
        <w:textAlignment w:val="baseline"/>
        <w:rPr>
          <w:rFonts w:ascii="Georgia" w:eastAsia="Times New Roman" w:hAnsi="Georgia" w:cs="Times New Roman"/>
          <w:color w:val="6D6B61"/>
          <w:sz w:val="27"/>
          <w:szCs w:val="27"/>
          <w:lang w:eastAsia="hu-HU"/>
        </w:rPr>
      </w:pPr>
      <w:r w:rsidRPr="001A347D">
        <w:rPr>
          <w:rFonts w:ascii="Georgia" w:eastAsia="Times New Roman" w:hAnsi="Georgia" w:cs="Times New Roman"/>
          <w:color w:val="6D6B61"/>
          <w:sz w:val="27"/>
          <w:szCs w:val="27"/>
          <w:lang w:eastAsia="hu-HU"/>
        </w:rPr>
        <w:t>Személyesen vettem részt a Kályhás Ipartestület (</w:t>
      </w:r>
      <w:hyperlink r:id="rId7" w:tgtFrame="_blank" w:history="1">
        <w:r w:rsidRPr="001A347D">
          <w:rPr>
            <w:rFonts w:ascii="Georgia" w:eastAsia="Times New Roman" w:hAnsi="Georgia" w:cs="Times New Roman"/>
            <w:color w:val="7E8901"/>
            <w:sz w:val="27"/>
            <w:lang w:eastAsia="hu-HU"/>
          </w:rPr>
          <w:t>MACSOI</w:t>
        </w:r>
      </w:hyperlink>
      <w:r w:rsidRPr="001A347D">
        <w:rPr>
          <w:rFonts w:ascii="Georgia" w:eastAsia="Times New Roman" w:hAnsi="Georgia" w:cs="Times New Roman"/>
          <w:color w:val="6D6B61"/>
          <w:sz w:val="27"/>
          <w:szCs w:val="27"/>
          <w:lang w:eastAsia="hu-HU"/>
        </w:rPr>
        <w:t>) által szervezett 2012 decemberében lezajlott méréssorozaton, amelyben egy gyakorlott kályhás mester felépített egy vízteres cserépkályhát. Egy héten keresztül zajlottak a mérések, amelyek alapján a kályhás szakma elismert szaktekintélyei vonták le a következtetéseiket.</w:t>
      </w:r>
    </w:p>
    <w:p w:rsidR="001A347D" w:rsidRPr="001A347D" w:rsidRDefault="001A347D" w:rsidP="001A347D">
      <w:pPr>
        <w:shd w:val="clear" w:color="auto" w:fill="F4E7BD"/>
        <w:spacing w:after="0" w:line="432" w:lineRule="atLeast"/>
        <w:textAlignment w:val="baseline"/>
        <w:rPr>
          <w:rFonts w:ascii="Georgia" w:eastAsia="Times New Roman" w:hAnsi="Georgia" w:cs="Times New Roman"/>
          <w:color w:val="6D6B61"/>
          <w:sz w:val="27"/>
          <w:szCs w:val="27"/>
          <w:lang w:eastAsia="hu-HU"/>
        </w:rPr>
      </w:pPr>
      <w:r w:rsidRPr="001A347D">
        <w:rPr>
          <w:rFonts w:ascii="Georgia" w:eastAsia="Times New Roman" w:hAnsi="Georgia" w:cs="Times New Roman"/>
          <w:color w:val="6D6B61"/>
          <w:sz w:val="27"/>
          <w:szCs w:val="27"/>
          <w:lang w:eastAsia="hu-HU"/>
        </w:rPr>
        <w:t>Azóta több írás is foglalkozott a témával a</w:t>
      </w:r>
      <w:r w:rsidRPr="001A347D">
        <w:rPr>
          <w:rFonts w:ascii="Georgia" w:eastAsia="Times New Roman" w:hAnsi="Georgia" w:cs="Times New Roman"/>
          <w:color w:val="6D6B61"/>
          <w:sz w:val="27"/>
          <w:lang w:eastAsia="hu-HU"/>
        </w:rPr>
        <w:t> </w:t>
      </w:r>
      <w:hyperlink r:id="rId8" w:tgtFrame="_blank" w:history="1">
        <w:r w:rsidRPr="001A347D">
          <w:rPr>
            <w:rFonts w:ascii="Georgia" w:eastAsia="Times New Roman" w:hAnsi="Georgia" w:cs="Times New Roman"/>
            <w:color w:val="7E8901"/>
            <w:sz w:val="27"/>
            <w:lang w:eastAsia="hu-HU"/>
          </w:rPr>
          <w:t>Kályhás újság</w:t>
        </w:r>
      </w:hyperlink>
      <w:r w:rsidRPr="001A347D">
        <w:rPr>
          <w:rFonts w:ascii="Georgia" w:eastAsia="Times New Roman" w:hAnsi="Georgia" w:cs="Times New Roman"/>
          <w:color w:val="6D6B61"/>
          <w:sz w:val="27"/>
          <w:lang w:eastAsia="hu-HU"/>
        </w:rPr>
        <w:t> </w:t>
      </w:r>
      <w:r w:rsidRPr="001A347D">
        <w:rPr>
          <w:rFonts w:ascii="Georgia" w:eastAsia="Times New Roman" w:hAnsi="Georgia" w:cs="Times New Roman"/>
          <w:color w:val="6D6B61"/>
          <w:sz w:val="27"/>
          <w:szCs w:val="27"/>
          <w:lang w:eastAsia="hu-HU"/>
        </w:rPr>
        <w:t xml:space="preserve">hasábjain (2013/1, 2013/2), valamint az Ipartestület révén első kézből értesültem a vízteres </w:t>
      </w:r>
      <w:r w:rsidRPr="001A347D">
        <w:rPr>
          <w:rFonts w:ascii="Georgia" w:eastAsia="Times New Roman" w:hAnsi="Georgia" w:cs="Times New Roman"/>
          <w:color w:val="6D6B61"/>
          <w:sz w:val="27"/>
          <w:szCs w:val="27"/>
          <w:lang w:eastAsia="hu-HU"/>
        </w:rPr>
        <w:lastRenderedPageBreak/>
        <w:t>cserépkályhák által okozott kéménytüzekről, kályharobbanásokról országszerte.</w:t>
      </w:r>
    </w:p>
    <w:p w:rsidR="00EA7F0B" w:rsidRDefault="001A347D" w:rsidP="001A347D">
      <w:r w:rsidRPr="001A347D">
        <w:rPr>
          <w:rFonts w:ascii="inherit" w:eastAsia="Times New Roman" w:hAnsi="inherit" w:cs="Times New Roman"/>
          <w:color w:val="666666"/>
          <w:sz w:val="27"/>
          <w:szCs w:val="27"/>
          <w:bdr w:val="none" w:sz="0" w:space="0" w:color="auto" w:frame="1"/>
          <w:lang w:eastAsia="hu-HU"/>
        </w:rPr>
        <w:br/>
      </w:r>
    </w:p>
    <w:sectPr w:rsidR="00EA7F0B" w:rsidSect="00EA7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07974"/>
    <w:multiLevelType w:val="multilevel"/>
    <w:tmpl w:val="5E02F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B105E1"/>
    <w:multiLevelType w:val="multilevel"/>
    <w:tmpl w:val="8B24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633074"/>
    <w:multiLevelType w:val="multilevel"/>
    <w:tmpl w:val="CA20B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347D"/>
    <w:rsid w:val="001A347D"/>
    <w:rsid w:val="00EA7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A7F0B"/>
  </w:style>
  <w:style w:type="paragraph" w:styleId="Cmsor2">
    <w:name w:val="heading 2"/>
    <w:basedOn w:val="Norml"/>
    <w:link w:val="Cmsor2Char"/>
    <w:uiPriority w:val="9"/>
    <w:qFormat/>
    <w:rsid w:val="001A34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1A347D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1A3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kiemel">
    <w:name w:val="kiemel"/>
    <w:basedOn w:val="Norml"/>
    <w:rsid w:val="001A3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A347D"/>
    <w:rPr>
      <w:b/>
      <w:bCs/>
    </w:rPr>
  </w:style>
  <w:style w:type="character" w:customStyle="1" w:styleId="apple-converted-space">
    <w:name w:val="apple-converted-space"/>
    <w:basedOn w:val="Bekezdsalapbettpusa"/>
    <w:rsid w:val="001A347D"/>
  </w:style>
  <w:style w:type="character" w:styleId="Kiemels">
    <w:name w:val="Emphasis"/>
    <w:basedOn w:val="Bekezdsalapbettpusa"/>
    <w:uiPriority w:val="20"/>
    <w:qFormat/>
    <w:rsid w:val="001A347D"/>
    <w:rPr>
      <w:i/>
      <w:iCs/>
    </w:rPr>
  </w:style>
  <w:style w:type="character" w:styleId="Hiperhivatkozs">
    <w:name w:val="Hyperlink"/>
    <w:basedOn w:val="Bekezdsalapbettpusa"/>
    <w:uiPriority w:val="99"/>
    <w:semiHidden/>
    <w:unhideWhenUsed/>
    <w:rsid w:val="001A347D"/>
    <w:rPr>
      <w:color w:val="0000FF"/>
      <w:u w:val="single"/>
    </w:rPr>
  </w:style>
  <w:style w:type="character" w:customStyle="1" w:styleId="kiemel1">
    <w:name w:val="kiemel1"/>
    <w:basedOn w:val="Bekezdsalapbettpusa"/>
    <w:rsid w:val="001A347D"/>
  </w:style>
  <w:style w:type="paragraph" w:styleId="Buborkszveg">
    <w:name w:val="Balloon Text"/>
    <w:basedOn w:val="Norml"/>
    <w:link w:val="BuborkszvegChar"/>
    <w:uiPriority w:val="99"/>
    <w:semiHidden/>
    <w:unhideWhenUsed/>
    <w:rsid w:val="001A3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A34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6835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997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059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041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167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157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csoi.hu/cserepkalyha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csoi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gd-kalyha.hu/vizteres-kandallok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375</Words>
  <Characters>2592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2016-02-04T10:41:00Z</dcterms:created>
  <dcterms:modified xsi:type="dcterms:W3CDTF">2016-02-04T10:42:00Z</dcterms:modified>
</cp:coreProperties>
</file>